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  <w:rtl w:val="0"/>
        </w:rPr>
        <w:t>Ideation Phase</w:t>
      </w:r>
    </w:p>
    <w:p w14:paraId="00000002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  <w:rtl w:val="0"/>
        </w:rPr>
        <w:t>Brainstorm &amp; Idea Prioritization Template</w:t>
      </w:r>
    </w:p>
    <w:p w14:paraId="00000003">
      <w:pPr>
        <w:spacing w:after="0"/>
        <w:jc w:val="center"/>
        <w:rPr>
          <w:b/>
          <w:sz w:val="28"/>
          <w:szCs w:val="28"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790AB8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  <w:vAlign w:val="top"/>
          </w:tcPr>
          <w:p w14:paraId="00000004">
            <w:pPr>
              <w:spacing w:after="0" w:line="240" w:lineRule="auto"/>
            </w:pPr>
            <w:bookmarkStart w:id="0" w:name="_GoBack" w:colFirst="0" w:colLast="1"/>
            <w:r>
              <w:rPr>
                <w:rtl w:val="0"/>
              </w:rPr>
              <w:t>Date</w:t>
            </w:r>
          </w:p>
        </w:tc>
        <w:tc>
          <w:tcPr>
            <w:tcW w:w="4508" w:type="dxa"/>
            <w:vAlign w:val="top"/>
          </w:tcPr>
          <w:p w14:paraId="00000005">
            <w:pPr>
              <w:spacing w:after="0" w:line="240" w:lineRule="auto"/>
            </w:pPr>
            <w:r>
              <w:rPr>
                <w:rFonts w:hint="default"/>
                <w:rtl w:val="0"/>
                <w:lang w:val="en-US"/>
              </w:rPr>
              <w:t>29/JUNE/</w:t>
            </w:r>
            <w:r>
              <w:rPr>
                <w:rtl w:val="0"/>
              </w:rPr>
              <w:t>2025</w:t>
            </w:r>
          </w:p>
        </w:tc>
      </w:tr>
      <w:tr w14:paraId="769365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  <w:vAlign w:val="top"/>
          </w:tcPr>
          <w:p w14:paraId="00000006">
            <w:pPr>
              <w:spacing w:after="0" w:line="240" w:lineRule="auto"/>
            </w:pPr>
            <w:r>
              <w:rPr>
                <w:rtl w:val="0"/>
              </w:rPr>
              <w:t>Team ID</w:t>
            </w:r>
          </w:p>
        </w:tc>
        <w:tc>
          <w:tcPr>
            <w:tcW w:w="4508" w:type="dxa"/>
            <w:vAlign w:val="top"/>
          </w:tcPr>
          <w:p w14:paraId="00000007">
            <w:pPr>
              <w:spacing w:after="0" w:line="240" w:lineRule="auto"/>
            </w:pPr>
            <w:r>
              <w:rPr>
                <w:rFonts w:ascii="Verdana" w:hAnsi="Verdana" w:eastAsia="SimSun" w:cs="Verdana"/>
                <w:i w:val="0"/>
                <w:iCs w:val="0"/>
                <w:caps w:val="0"/>
                <w:color w:val="222222"/>
                <w:spacing w:val="0"/>
                <w:sz w:val="15"/>
                <w:szCs w:val="15"/>
                <w:shd w:val="clear" w:fill="FFFFFF"/>
              </w:rPr>
              <w:t>LTVIP2025TMID32012</w:t>
            </w:r>
          </w:p>
        </w:tc>
      </w:tr>
      <w:tr w14:paraId="2BF5244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  <w:vAlign w:val="top"/>
          </w:tcPr>
          <w:p w14:paraId="00000008">
            <w:pPr>
              <w:spacing w:after="0" w:line="240" w:lineRule="auto"/>
            </w:pPr>
            <w:r>
              <w:rPr>
                <w:rtl w:val="0"/>
              </w:rPr>
              <w:t>Project Name</w:t>
            </w:r>
          </w:p>
        </w:tc>
        <w:tc>
          <w:tcPr>
            <w:tcW w:w="4508" w:type="dxa"/>
            <w:vAlign w:val="top"/>
          </w:tcPr>
          <w:p w14:paraId="00000009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Citizen ai</w:t>
            </w:r>
          </w:p>
        </w:tc>
      </w:tr>
      <w:tr w14:paraId="34FFFC8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  <w:vAlign w:val="top"/>
          </w:tcPr>
          <w:p w14:paraId="0000000A">
            <w:pPr>
              <w:spacing w:after="0" w:line="240" w:lineRule="auto"/>
            </w:pPr>
            <w:r>
              <w:rPr>
                <w:rtl w:val="0"/>
              </w:rPr>
              <w:t>Maximum Marks</w:t>
            </w:r>
          </w:p>
        </w:tc>
        <w:tc>
          <w:tcPr>
            <w:tcW w:w="4508" w:type="dxa"/>
            <w:vAlign w:val="top"/>
          </w:tcPr>
          <w:p w14:paraId="0000000B">
            <w:pPr>
              <w:spacing w:after="0" w:line="240" w:lineRule="auto"/>
            </w:pPr>
            <w:r>
              <w:rPr>
                <w:rFonts w:hint="default"/>
                <w:rtl w:val="0"/>
                <w:lang w:val="en-US"/>
              </w:rPr>
              <w:t>4</w:t>
            </w:r>
            <w:r>
              <w:rPr>
                <w:rtl w:val="0"/>
              </w:rPr>
              <w:t xml:space="preserve"> Marks</w:t>
            </w:r>
          </w:p>
        </w:tc>
      </w:tr>
      <w:bookmarkEnd w:id="0"/>
    </w:tbl>
    <w:p w14:paraId="741754E0">
      <w:pPr>
        <w:rPr>
          <w:b/>
          <w:sz w:val="24"/>
          <w:szCs w:val="24"/>
        </w:rPr>
      </w:pPr>
    </w:p>
    <w:p w14:paraId="0000000D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Brainstorm &amp; Idea Prioritization :</w:t>
      </w:r>
    </w:p>
    <w:p w14:paraId="00000011">
      <w:pPr>
        <w:rPr>
          <w:rFonts w:hint="default"/>
          <w:b/>
          <w:sz w:val="24"/>
          <w:szCs w:val="24"/>
          <w:lang w:val="en-US"/>
        </w:rPr>
      </w:pPr>
      <w:r>
        <w:rPr>
          <w:b/>
          <w:sz w:val="24"/>
          <w:szCs w:val="24"/>
          <w:rtl w:val="0"/>
        </w:rPr>
        <w:t>Step-1: Team Gathering, Collaboration and Select the Problem Statement</w:t>
      </w:r>
      <w:r>
        <w:rPr>
          <w:rFonts w:hint="default"/>
          <w:b/>
          <w:sz w:val="24"/>
          <w:szCs w:val="24"/>
          <w:rtl w:val="0"/>
          <w:lang w:val="en-US"/>
        </w:rPr>
        <w:t>:</w:t>
      </w:r>
    </w:p>
    <w:p w14:paraId="00000013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5160" cy="6582410"/>
            <wp:effectExtent l="0" t="0" r="5080" b="1270"/>
            <wp:docPr id="3" name="Picture 3" descr="20250628_1304_Workshop Board Design_simple_compose_01jytq974bejd8179tkq4ynt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0250628_1304_Workshop Board Design_simple_compose_01jytq974bejd8179tkq4yntb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4"/>
    <w:p w14:paraId="00000015"/>
    <w:p w14:paraId="00000016">
      <w:pPr>
        <w:rPr>
          <w:rFonts w:hint="default"/>
          <w:b/>
          <w:lang w:val="en-US"/>
        </w:rPr>
      </w:pPr>
      <w:r>
        <w:rPr>
          <w:b/>
          <w:rtl w:val="0"/>
        </w:rPr>
        <w:t>Step-2: Brainstorm, Idea Listing and Grouping</w:t>
      </w:r>
      <w:r>
        <w:rPr>
          <w:rFonts w:hint="default"/>
          <w:b/>
          <w:rtl w:val="0"/>
          <w:lang w:val="en-US"/>
        </w:rPr>
        <w:t>:</w:t>
      </w:r>
    </w:p>
    <w:p w14:paraId="0000001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5160" cy="8587740"/>
            <wp:effectExtent l="0" t="0" r="5080" b="7620"/>
            <wp:docPr id="2" name="Picture 2" descr="20250628_1303_Team Ideas Workshop Board_simple_compose_01jytq5wadf58b2442r0d5hr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0250628_1303_Team Ideas Workshop Board_simple_compose_01jytq5wadf58b2442r0d5hr8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85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9">
      <w:pPr>
        <w:rPr>
          <w:b/>
        </w:rPr>
      </w:pPr>
      <w:r>
        <w:rPr>
          <w:b/>
          <w:rtl w:val="0"/>
        </w:rPr>
        <w:t>Step-3: Idea Prioritization</w:t>
      </w:r>
    </w:p>
    <w:p w14:paraId="0000001A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725160" cy="4295140"/>
            <wp:effectExtent l="0" t="0" r="5080" b="2540"/>
            <wp:docPr id="1" name="Picture 1" descr="20250626_1243_Idea Prioritization Matrix_simple_compose_01jynh7f5qfr09mnm55mg6rgw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0250626_1243_Idea Prioritization Matrix_simple_compose_01jynh7f5qfr09mnm55mg6rgw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IBM Plex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DDD049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paragraph" w:styleId="12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3">
    <w:name w:val="Table Grid"/>
    <w:basedOn w:val="14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">
    <w:name w:val="Table Normal1"/>
    <w:qFormat/>
    <w:uiPriority w:val="0"/>
  </w:style>
  <w:style w:type="paragraph" w:styleId="15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customStyle="1" w:styleId="17">
    <w:name w:val="Default"/>
    <w:uiPriority w:val="0"/>
    <w:pPr>
      <w:autoSpaceDE w:val="0"/>
      <w:autoSpaceDN w:val="0"/>
      <w:adjustRightInd w:val="0"/>
      <w:spacing w:after="0" w:line="240" w:lineRule="auto"/>
    </w:pPr>
    <w:rPr>
      <w:rFonts w:ascii="IBM Plex Sans" w:hAnsi="IBM Plex Sans" w:eastAsia="Calibri" w:cs="IBM Plex Sans"/>
      <w:color w:val="000000"/>
      <w:sz w:val="24"/>
      <w:szCs w:val="24"/>
      <w:lang w:val="en-IN"/>
    </w:rPr>
  </w:style>
  <w:style w:type="table" w:customStyle="1" w:styleId="18">
    <w:name w:val="_Style 18"/>
    <w:basedOn w:val="14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_Style 16"/>
    <w:basedOn w:val="14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ZtYljF9g8dlLF2t2y1rZM5ERg==">CgMxLjA4AHIhMTA5cm9ya1pKQ2RUUk04cU1VTTdjZE1fX3BSN1ZHcTBn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0</TotalTime>
  <ScaleCrop>false</ScaleCrop>
  <LinksUpToDate>false</LinksUpToDate>
  <Application>WPS Office_12.2.0.21546_F1E327BC-269C-435d-A152-05C5408002CA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2022-09-18T16:51:00Z</dcterms:created>
  <dc:creator>Amarender Katkam</dc:creator>
  <cp:lastModifiedBy>Lakshmi bramham Kolakani</cp:lastModifiedBy>
  <dcterms:modified xsi:type="dcterms:W3CDTF">2025-06-28T07:36:05Z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7E200D028D0F4D0D913923B14DB8FA83_12</vt:lpwstr>
  </property>
</Properties>
</file>